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69" w:rsidRPr="00962F98" w:rsidRDefault="002A2069" w:rsidP="00962F98">
      <w:pPr>
        <w:spacing w:after="0" w:line="270" w:lineRule="auto"/>
        <w:ind w:left="-426" w:right="377" w:firstLine="426"/>
        <w:jc w:val="center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>Информация по ВИЧ-инфекции для проведения вводного и повторных инструктажей по охране труда</w:t>
      </w:r>
    </w:p>
    <w:p w:rsidR="002A2069" w:rsidRPr="00962F98" w:rsidRDefault="002A2069" w:rsidP="00962F98">
      <w:pPr>
        <w:spacing w:after="24" w:line="259" w:lineRule="auto"/>
        <w:ind w:left="-426" w:firstLine="426"/>
        <w:jc w:val="center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ВИЧ – это вирус иммунодефицита человека. Вирус живет только в биологических жидкостях организма человека, во внешней среде погибает в течение нескольких минут.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Не все жидкости организма содержат вирус в достаточном для заражения количестве.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Заражение происходит через кровь, сперму, вагинальный секрет и грудное молоко.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Во всех остальных жидкостях организма вируса или нет, или содержится так мало, что заражение произойти не может. 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>СПИД – это синдром приобретенного иммунодефицита.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sz w:val="24"/>
          <w:szCs w:val="24"/>
        </w:rPr>
        <w:t>В результате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действия вируса происходит разрушение иммунной системы человека, и организм становится беззащитен перед любой инфекцией, которая и приводит к гибели. Стадия СПИДа – это конечная стадия ВИЧ-инфекции. </w:t>
      </w:r>
    </w:p>
    <w:p w:rsidR="002A2069" w:rsidRPr="00962F98" w:rsidRDefault="002A2069" w:rsidP="00962F98">
      <w:pPr>
        <w:spacing w:after="9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spacing w:after="0" w:line="270" w:lineRule="auto"/>
        <w:ind w:left="-426" w:right="2439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Особенности ситуации по ВИЧ-инфекции в России и Свердловской области. 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ВИЧ-инфекция регистрируется во всех странах мира. </w:t>
      </w:r>
    </w:p>
    <w:p w:rsidR="002A2069" w:rsidRPr="00962F98" w:rsidRDefault="002A2069" w:rsidP="00962F98">
      <w:pPr>
        <w:ind w:left="-426" w:right="230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 России первые случаи ВИЧ-инфекции были зарегистрированы в 1987г., но темпы развития эпидемии оказались очень высокими, так как ВИЧ попал в среду наркоманов, употребляющих наркотики внутривенно, и через грязные шприцы стал очень быстро распространяться.    </w:t>
      </w:r>
    </w:p>
    <w:p w:rsidR="002A2069" w:rsidRPr="00962F98" w:rsidRDefault="002A2069" w:rsidP="00962F98">
      <w:pPr>
        <w:ind w:left="-426" w:right="23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Свердловская область относится к одной из самых неблагополучных территорий РФ по количеству выявленных случаев ВИЧ-инфекции и занимает 1 место среди всех субъектов РФ. Случаи ВИЧ-инфекции регистрируются на всей территории области.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 последнее время изменился характер распространения ВИЧ-инфекции, в эпидемию стали вовлекаться социально-благополучные слои населения, и передача вируса происходит в основном половым путем.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Среди ВИЧ-инфицированных увеличивается количество женщин и детей, рожденных от них. В основном инфицируются люди молодого трудоспособного возраста.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ВИЧ-инфекция относится к медленным хроническим инфекциям, инфицированные люди живут долго, при этом, являются на протяжении всей жизни источником инфекции, поэтому в настоящее время, встретится с инфицированным человеком, может каждый. </w:t>
      </w:r>
    </w:p>
    <w:p w:rsidR="002A2069" w:rsidRPr="00962F98" w:rsidRDefault="002A2069" w:rsidP="00962F98">
      <w:pPr>
        <w:spacing w:line="276" w:lineRule="auto"/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Сейчас степень распространения вируса в нашей области такова, что люди с ВИЧ есть и в Вашем городе, и в Вашем коллективе, и, вполне вероятно, в Вашем круге общения. Вы можете знать об этом, а можете и не знать.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Эпидемия ВИЧ-инфекции развивается именно из-за того, что многие считают, что их эта проблема не коснется, и не принимают мер защиты от заражения ВИЧ.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Проблема ВИЧ сегодня касается каждого, в том числе и Вас! </w:t>
      </w:r>
    </w:p>
    <w:p w:rsidR="002A2069" w:rsidRPr="00962F9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Как передается ВИЧ-инфекция?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Каждый человек способен предотвратить передачу вируса. Ученые определили все возможные пути передачи вируса и рассказали об этом обществу. </w:t>
      </w:r>
    </w:p>
    <w:p w:rsidR="002A2069" w:rsidRPr="00962F98" w:rsidRDefault="002A2069" w:rsidP="00962F98">
      <w:pPr>
        <w:spacing w:after="24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Вирус передается только через определенные жидкости организма: кровь, сперму, влагалищный секрет, грудное молоко. </w:t>
      </w:r>
    </w:p>
    <w:p w:rsidR="002A2069" w:rsidRDefault="002A2069" w:rsidP="00962F98">
      <w:pPr>
        <w:spacing w:after="25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62F98" w:rsidRPr="00962F98" w:rsidRDefault="00962F98" w:rsidP="00962F98">
      <w:pPr>
        <w:spacing w:after="25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b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Существует 3 пути передачи ВИЧ: </w:t>
      </w:r>
    </w:p>
    <w:p w:rsidR="002A2069" w:rsidRPr="00962F98" w:rsidRDefault="002A2069" w:rsidP="00962F98">
      <w:pPr>
        <w:spacing w:after="22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b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Первый путь передачи ВИЧ-инфекции - через кровь: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 крови содержится очень большое количество ВИЧ, даже одной капли крови достаточно для заражения. Это самый опасный путь передачи ВИЧ.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Заражение происходит в следующих ситуациях: </w:t>
      </w:r>
    </w:p>
    <w:p w:rsidR="002A2069" w:rsidRPr="00962F98" w:rsidRDefault="002A2069" w:rsidP="00962F98">
      <w:pPr>
        <w:numPr>
          <w:ilvl w:val="0"/>
          <w:numId w:val="1"/>
        </w:numPr>
        <w:ind w:left="-426" w:right="14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>при совместном использование шприцев при употреблении инъекционных наркотиков.</w:t>
      </w:r>
      <w:r w:rsidRPr="00962F98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В использованном шприце всегда остается кровь, в каплях крови ВИЧ может сохраняться несколько суток, поэтому при пользовании общими шприцами можно заразиться ВИЧ-инфекцией, вирусными гепатитами В и С и некоторыми другими заболеваниями;  </w:t>
      </w:r>
    </w:p>
    <w:p w:rsidR="002A2069" w:rsidRPr="00962F98" w:rsidRDefault="002A2069" w:rsidP="00962F98">
      <w:pPr>
        <w:numPr>
          <w:ilvl w:val="0"/>
          <w:numId w:val="1"/>
        </w:numPr>
        <w:spacing w:after="12"/>
        <w:ind w:left="-426" w:right="14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при переливании крови и её компонентов, пересадке органов от </w:t>
      </w:r>
      <w:proofErr w:type="spellStart"/>
      <w:r w:rsidRPr="00962F98">
        <w:rPr>
          <w:rFonts w:ascii="Liberation Serif" w:hAnsi="Liberation Serif" w:cs="Liberation Serif"/>
          <w:i/>
          <w:sz w:val="24"/>
          <w:szCs w:val="24"/>
        </w:rPr>
        <w:t>ВИЧинфицированного</w:t>
      </w:r>
      <w:proofErr w:type="spellEnd"/>
      <w:r w:rsidRPr="00962F98">
        <w:rPr>
          <w:rFonts w:ascii="Liberation Serif" w:hAnsi="Liberation Serif" w:cs="Liberation Serif"/>
          <w:i/>
          <w:sz w:val="24"/>
          <w:szCs w:val="24"/>
        </w:rPr>
        <w:t xml:space="preserve"> пациента, при несоблюдении санитарно-эпидемиологического режима в учреждениях здравоохранения; </w:t>
      </w:r>
    </w:p>
    <w:p w:rsidR="002A2069" w:rsidRPr="00962F98" w:rsidRDefault="002A2069" w:rsidP="00962F98">
      <w:pPr>
        <w:numPr>
          <w:ilvl w:val="0"/>
          <w:numId w:val="1"/>
        </w:numPr>
        <w:spacing w:after="12"/>
        <w:ind w:left="-426" w:right="14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при использовании нестерильного инструментария при нанесении татуировок, пирсинге; </w:t>
      </w:r>
    </w:p>
    <w:p w:rsidR="002A2069" w:rsidRPr="00962F98" w:rsidRDefault="002A2069" w:rsidP="00962F98">
      <w:pPr>
        <w:numPr>
          <w:ilvl w:val="0"/>
          <w:numId w:val="1"/>
        </w:numPr>
        <w:spacing w:after="12"/>
        <w:ind w:left="-426" w:right="14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при использовании чужих бритвенных принадлежностей, зубных щеток с остатками крови; </w:t>
      </w:r>
    </w:p>
    <w:p w:rsidR="002A2069" w:rsidRPr="00962F98" w:rsidRDefault="002A2069" w:rsidP="00962F98">
      <w:pPr>
        <w:numPr>
          <w:ilvl w:val="0"/>
          <w:numId w:val="1"/>
        </w:numPr>
        <w:spacing w:after="12"/>
        <w:ind w:left="-426" w:right="14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при попадании инфицированной крови на поврежденные кожные покровы.  </w:t>
      </w:r>
    </w:p>
    <w:p w:rsidR="002A2069" w:rsidRPr="00962F98" w:rsidRDefault="002A2069" w:rsidP="00962F98">
      <w:pPr>
        <w:spacing w:after="26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b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>Второй путь передачи ВИЧ-инфекции - при незащищенных половых контактах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(без презерватива): 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 сперме мужчины и влагалищных выделениях женщины содержится вируса гораздо меньше, чем в крови, но вполне достаточно для заражения. Учитывая частоту и постоянство половых контактов, этот путь передачи является одним из основных путей передачи ВИЧ-инфекции. При незащищенном сексуальном контакте (без презерватива) ВИЧ из спермы или влагалищного секрета попадает в кровоток другого человека через слизистую оболочку. Заражение может произойти при всех видах сексуальных контактов. </w:t>
      </w:r>
    </w:p>
    <w:p w:rsidR="002A2069" w:rsidRPr="00962F98" w:rsidRDefault="002A2069" w:rsidP="00962F98">
      <w:pPr>
        <w:spacing w:after="25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b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>Третий путь передачи ВИЧ-инфекции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 - 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от матери ребенку: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Передача ВИЧ от матери ребенку может произойти во время беременности, родов и кормлении грудью. Процент передачи ВИЧ от матери ребенку составляет до 20-30%. При проведении мер профилактики он снижается до 0-2%. </w:t>
      </w:r>
    </w:p>
    <w:p w:rsidR="002A2069" w:rsidRPr="00962F98" w:rsidRDefault="002A2069" w:rsidP="00962F98">
      <w:pPr>
        <w:spacing w:after="9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962F9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Как не передается ВИЧ?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ВИЧ не передается при бытовых контактах между людьми. Неповрежденная кожа является непреодолимым барьером для вируса, поэтому ВИЧ не передается через рукопожатия и объятия.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Недостаточно вируса для передачи здоровому человеку в слюне, слезной жидкости, моче, кале, поэтому ВИЧ не передается через поцелуи, при совместном пользовании посудой, ванной и туалетом, при пользовании телефоном, компьютером, мебелью и другими предметами быта. ВИЧ не передается и через укусы насекомых.  </w:t>
      </w:r>
    </w:p>
    <w:p w:rsidR="002A2069" w:rsidRPr="00962F98" w:rsidRDefault="002A2069" w:rsidP="00962F98">
      <w:pPr>
        <w:spacing w:after="9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Как защитить себя от заражения ВИЧ-инфекцией?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i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lastRenderedPageBreak/>
        <w:t xml:space="preserve">Когда человеку известны пути передачи вируса, можно легко защитить себя от заражения ВИЧ. Что для этого нужно делать? </w:t>
      </w:r>
    </w:p>
    <w:p w:rsidR="002A2069" w:rsidRPr="00962F98" w:rsidRDefault="002A2069" w:rsidP="00962F98">
      <w:pPr>
        <w:numPr>
          <w:ilvl w:val="0"/>
          <w:numId w:val="2"/>
        </w:num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Лучше всего никогда не употреблять инъекционные наркотики, а если это произошло, и Вы пока не можете отказаться от их употребления – всегда используйте новые стерильные инъекционные инструменты (шприцы, иглы и приспособления для приготовления наркотиков).  </w:t>
      </w:r>
    </w:p>
    <w:p w:rsidR="002A2069" w:rsidRPr="00962F98" w:rsidRDefault="002A2069" w:rsidP="00962F98">
      <w:pPr>
        <w:numPr>
          <w:ilvl w:val="0"/>
          <w:numId w:val="2"/>
        </w:num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Бритвенные приборы и зубные щетки должны быть индивидуального пользования, так как на них могут находиться остатки крови.  </w:t>
      </w:r>
    </w:p>
    <w:p w:rsidR="002A2069" w:rsidRPr="00962F98" w:rsidRDefault="002A2069" w:rsidP="00962F98">
      <w:pPr>
        <w:numPr>
          <w:ilvl w:val="0"/>
          <w:numId w:val="2"/>
        </w:num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При половом пути передачи предотвратить заражение ВИЧ можно, исключив контакт с биологическими жидкостями (сперма, вагинальный секрет) инфицированного человека используя презерватив.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Можно отказаться от сексуального контакта в какой-то определенной ситуации, необходимо хранить верность одному ВИЧ-отрицательному партнеру или же пользоваться презервативом при каждом сексуальном контакте, если Вы не знаете ВИЧ-статус своего партнера.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Прерванный половой акт (без эякуляции) снижает вероятность передачи вируса, однако не исключает ее.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Презерватив надежно защищает от передачи ВИЧ и других инфекций, передающихся половым путем, при </w:t>
      </w:r>
      <w:r w:rsidRPr="00962F98">
        <w:rPr>
          <w:rFonts w:ascii="Liberation Serif" w:hAnsi="Liberation Serif" w:cs="Liberation Serif"/>
          <w:i/>
          <w:sz w:val="24"/>
          <w:szCs w:val="24"/>
        </w:rPr>
        <w:t>правильном использовании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качественных 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презервативов. Гормональные контрацептивы могут предотвратить беременность, но не защищают от инфекций, передающихся половым путем, ВИЧ, гепатитов В и С.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4. При беременности и родах риск передачи вируса можно значительно уменьшить, если беременная женщина будет наблюдаться в центре СПИДа, принимать специальные лекарства и откажется от грудного вскармливания. Если все эти меры будут выполняться, то в 98% вирус не попадет в организм ребенка и ребенок родится здоровым.   </w:t>
      </w:r>
    </w:p>
    <w:p w:rsidR="002A2069" w:rsidRPr="00962F98" w:rsidRDefault="002A2069" w:rsidP="00962F98">
      <w:pPr>
        <w:spacing w:after="91" w:line="259" w:lineRule="auto"/>
        <w:ind w:left="-426" w:firstLine="426"/>
        <w:jc w:val="center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8F0548" w:rsidRDefault="002A2069" w:rsidP="008F054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8F0548">
        <w:rPr>
          <w:rFonts w:ascii="Liberation Serif" w:hAnsi="Liberation Serif" w:cs="Liberation Serif"/>
          <w:i/>
          <w:sz w:val="24"/>
          <w:szCs w:val="24"/>
        </w:rPr>
        <w:t>Как можно узнать, что человек инфицирован ВИЧ?</w:t>
      </w:r>
    </w:p>
    <w:p w:rsidR="002A2069" w:rsidRPr="008F0548" w:rsidRDefault="002A2069" w:rsidP="008F054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Определить по внешнему виду, инфицирован человек или нет, невозможно. Узнать, есть ли у человека ВИЧ, можно только одним способом – сдать кровь на антитела к ВИЧ. Обычно антитела в крови появляются в период от 3-х месяцев до 6-ти месяцев (в редких случаях до 12-ти месяцев) после заражения, поэтому кровь после опасного контакта необходимо сдавать не раньше, чем через 3-6 месяцев. До этого времени анализ крови может быть отрицательным, хотя человек уже инфицирован и способен заразить других людей (период </w:t>
      </w:r>
      <w:proofErr w:type="spellStart"/>
      <w:r w:rsidRPr="00962F98">
        <w:rPr>
          <w:rFonts w:ascii="Liberation Serif" w:hAnsi="Liberation Serif" w:cs="Liberation Serif"/>
          <w:sz w:val="24"/>
          <w:szCs w:val="24"/>
        </w:rPr>
        <w:t>серонегативного</w:t>
      </w:r>
      <w:proofErr w:type="spellEnd"/>
      <w:r w:rsidRPr="00962F98">
        <w:rPr>
          <w:rFonts w:ascii="Liberation Serif" w:hAnsi="Liberation Serif" w:cs="Liberation Serif"/>
          <w:sz w:val="24"/>
          <w:szCs w:val="24"/>
        </w:rPr>
        <w:t xml:space="preserve"> «окна»).  </w:t>
      </w:r>
    </w:p>
    <w:p w:rsidR="002A2069" w:rsidRPr="00962F98" w:rsidRDefault="002A2069" w:rsidP="00962F98">
      <w:pPr>
        <w:spacing w:after="28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8F0548" w:rsidRDefault="002A2069" w:rsidP="008F054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  <w:r w:rsidRPr="008F0548">
        <w:rPr>
          <w:rFonts w:ascii="Liberation Serif" w:hAnsi="Liberation Serif" w:cs="Liberation Serif"/>
          <w:i/>
          <w:sz w:val="24"/>
          <w:szCs w:val="24"/>
        </w:rPr>
        <w:t xml:space="preserve">Можно ли вылечить ВИЧ/СПИД?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Полностью вылечить ВИЧ-инфекцию нельзя, но в настоящее время существуют специальные противовирусные препараты, постоянное применение которых, может значительно продлить жизнь и трудоспособность </w:t>
      </w:r>
      <w:proofErr w:type="spellStart"/>
      <w:r w:rsidRPr="00962F98">
        <w:rPr>
          <w:rFonts w:ascii="Liberation Serif" w:hAnsi="Liberation Serif" w:cs="Liberation Serif"/>
          <w:sz w:val="24"/>
          <w:szCs w:val="24"/>
        </w:rPr>
        <w:t>ВИЧинфицированных</w:t>
      </w:r>
      <w:proofErr w:type="spellEnd"/>
      <w:r w:rsidRPr="00962F98">
        <w:rPr>
          <w:rFonts w:ascii="Liberation Serif" w:hAnsi="Liberation Serif" w:cs="Liberation Serif"/>
          <w:sz w:val="24"/>
          <w:szCs w:val="24"/>
        </w:rPr>
        <w:t xml:space="preserve"> людей. Для пациентов препараты выдаются бесплатно по назначению врача центра СПИДа или врача-инфекциониста по месту жительства. </w:t>
      </w:r>
    </w:p>
    <w:p w:rsidR="002A2069" w:rsidRPr="00962F98" w:rsidRDefault="002A2069" w:rsidP="00962F98">
      <w:pPr>
        <w:spacing w:after="32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8F054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8F0548">
        <w:rPr>
          <w:rFonts w:ascii="Liberation Serif" w:hAnsi="Liberation Serif" w:cs="Liberation Serif"/>
          <w:i/>
          <w:sz w:val="24"/>
          <w:szCs w:val="24"/>
        </w:rPr>
        <w:t xml:space="preserve">Вопросы законодательства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30 марта 1995 года в Российской Федерации принят Закон № 38-ФЗ «О предупреждении распространения в Российской Федерации заболевания, вызванного вирусом иммунодефицита человека (ВИЧ-инфекция)», где прописаны все основные права ВИЧ-инфицированных граждан РФ. 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2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… ВИЧ-инфицированные граждане РФ обладают на ее территории всеми правами и свободами и несут обязанности в соответствии с Конституцией Российской Федерации, законодательством Российской Федерации и законодательством субъектов Российской Федерации, как и не ВИЧ-инфицированные граждане (ст. 5).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 … не допускаются увольнения с работы, отказ в приеме на работу, отказ в приеме в образовательные учреждения и учреждения, оказывающие медицинскую помощь, а также ограничение иных прав и законных интересов, </w:t>
      </w:r>
      <w:proofErr w:type="spellStart"/>
      <w:r w:rsidRPr="00962F98">
        <w:rPr>
          <w:rFonts w:ascii="Liberation Serif" w:hAnsi="Liberation Serif" w:cs="Liberation Serif"/>
          <w:sz w:val="24"/>
          <w:szCs w:val="24"/>
        </w:rPr>
        <w:t>ВИЧинфицированных</w:t>
      </w:r>
      <w:proofErr w:type="spellEnd"/>
      <w:r w:rsidRPr="00962F98">
        <w:rPr>
          <w:rFonts w:ascii="Liberation Serif" w:hAnsi="Liberation Serif" w:cs="Liberation Serif"/>
          <w:sz w:val="24"/>
          <w:szCs w:val="24"/>
        </w:rPr>
        <w:t xml:space="preserve"> на основании наличия у них ВИЧ-инфекции (ст. 17).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… при принятии на работу работодатель не имеет право требовать от Вас прохождения теста на ВИЧ, кроме медицинских специальностей с высокой степенью опасности заражения ВИЧ, для установления «профессионального заражения ВИЧ».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Перечень этих специальностей указан в Постановлении Правительства РФ от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04.09.1995г. № 877 (ст. 7, ст. 8, ст.9).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          … ВИЧ-инфицированные лица имеют право вступать в брак, если партнер предупрежден о наличии у другого партнера ВИЧ-инфекции и добровольно согласился совершать действия, создающие опасность заражения (ст. 5, Семейный кодекс РФ от 08.12.1995г., ст. 15, п. 3).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… ВИЧ-инфицированные лица имеют право на сохранение тайны диагноза, поэтому медицинские работники не имеют права информировать о наличии у того или иного человека ВИЧ-инфекции, кроме официальных запросов военкоматов и органов дознания (ст. 13 Федерального закона «Об основах охраны здоровья граждан в РФ» № 323-ФЗ от 21.11.2011 года).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Статья 122 Уголовного кодекса РФ «Заражение ВИЧ-инфекцией» гласит: «Заведомое постановление другого лица в опасность заражения ВИЧ-инфекцией наказывается ограничением свободы на срок до трех лет либо арестом на срок от трех до шести месяцев, либо лишением свободы на срок до одного года». </w:t>
      </w:r>
    </w:p>
    <w:p w:rsidR="002A2069" w:rsidRPr="00962F98" w:rsidRDefault="002A2069" w:rsidP="00962F98">
      <w:pPr>
        <w:spacing w:after="90" w:line="259" w:lineRule="auto"/>
        <w:ind w:left="-426" w:firstLine="426"/>
        <w:jc w:val="center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8F054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8F0548">
        <w:rPr>
          <w:rFonts w:ascii="Liberation Serif" w:hAnsi="Liberation Serif" w:cs="Liberation Serif"/>
          <w:i/>
          <w:sz w:val="24"/>
          <w:szCs w:val="24"/>
        </w:rPr>
        <w:t xml:space="preserve">Где можно сдать кровь на ВИЧ-инфекцию?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Кровь на ВИЧ можно сдать в поликлиниках по месту жительства в каждом городе Свердловской области, в центре СПИДа и его филиалах в гг. Н-Тагил, Каменск-Уральский, Первоуральск, Серов, Ирбит. 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8F054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8F0548">
        <w:rPr>
          <w:rFonts w:ascii="Liberation Serif" w:hAnsi="Liberation Serif" w:cs="Liberation Serif"/>
          <w:i/>
          <w:sz w:val="24"/>
          <w:szCs w:val="24"/>
        </w:rPr>
        <w:t xml:space="preserve">Адрес Центра СПИДа: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8F0548">
      <w:pPr>
        <w:spacing w:after="7" w:line="259" w:lineRule="auto"/>
        <w:ind w:left="-426" w:right="163" w:firstLine="426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962F98">
        <w:rPr>
          <w:rFonts w:ascii="Liberation Serif" w:hAnsi="Liberation Serif" w:cs="Liberation Serif"/>
          <w:sz w:val="24"/>
          <w:szCs w:val="24"/>
        </w:rPr>
        <w:t xml:space="preserve">г. Екатеринбург, ул. Ясная 46, тел. регистратуры (343)243-16-62, телефон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доверия (343)31-000-31. </w:t>
      </w:r>
    </w:p>
    <w:p w:rsidR="002A2069" w:rsidRPr="00962F98" w:rsidRDefault="002A2069" w:rsidP="00962F98">
      <w:pPr>
        <w:spacing w:after="89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Адреса филиалов ОЦ СПИД и ИЗ: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Филиал в Западном округе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г. Первоуральск, пос. Динас ул. </w:t>
      </w:r>
      <w:proofErr w:type="spellStart"/>
      <w:r w:rsidRPr="00962F98">
        <w:rPr>
          <w:rFonts w:ascii="Liberation Serif" w:hAnsi="Liberation Serif" w:cs="Liberation Serif"/>
          <w:sz w:val="24"/>
          <w:szCs w:val="24"/>
        </w:rPr>
        <w:t>Огнеупорщиков</w:t>
      </w:r>
      <w:proofErr w:type="spellEnd"/>
      <w:r w:rsidRPr="00962F98">
        <w:rPr>
          <w:rFonts w:ascii="Liberation Serif" w:hAnsi="Liberation Serif" w:cs="Liberation Serif"/>
          <w:sz w:val="24"/>
          <w:szCs w:val="24"/>
        </w:rPr>
        <w:t xml:space="preserve">, 38, тел.: 8(34396) 3-54-20 </w:t>
      </w:r>
    </w:p>
    <w:p w:rsidR="002A2069" w:rsidRPr="00962F98" w:rsidRDefault="002A2069" w:rsidP="00962F98">
      <w:pPr>
        <w:spacing w:after="26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Филиал в Южном округе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г. Каменск-Уральский, ул. Рябова, 20, тел.: 8(3439) 37 – 09 – 09 </w:t>
      </w:r>
    </w:p>
    <w:p w:rsidR="002A2069" w:rsidRPr="00962F98" w:rsidRDefault="002A2069" w:rsidP="00962F98">
      <w:pPr>
        <w:spacing w:after="26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Филиал в Восточном округе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г. Ирбит, ул. </w:t>
      </w:r>
      <w:proofErr w:type="spellStart"/>
      <w:r w:rsidRPr="00962F98">
        <w:rPr>
          <w:rFonts w:ascii="Liberation Serif" w:hAnsi="Liberation Serif" w:cs="Liberation Serif"/>
          <w:sz w:val="24"/>
          <w:szCs w:val="24"/>
        </w:rPr>
        <w:t>Мальгина</w:t>
      </w:r>
      <w:proofErr w:type="spellEnd"/>
      <w:r w:rsidRPr="00962F98">
        <w:rPr>
          <w:rFonts w:ascii="Liberation Serif" w:hAnsi="Liberation Serif" w:cs="Liberation Serif"/>
          <w:sz w:val="24"/>
          <w:szCs w:val="24"/>
        </w:rPr>
        <w:t xml:space="preserve">, 26, тел.: 8(34355) 6-21-14 </w:t>
      </w:r>
    </w:p>
    <w:p w:rsidR="002A2069" w:rsidRPr="00962F98" w:rsidRDefault="002A2069" w:rsidP="00962F98">
      <w:pPr>
        <w:spacing w:after="24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Филиал в Горнозаводском округе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г. Нижний Тагил, ул. Джамбула,45, тел.: (3435) 47-62-39 </w:t>
      </w:r>
    </w:p>
    <w:p w:rsidR="002A2069" w:rsidRPr="00962F98" w:rsidRDefault="002A2069" w:rsidP="00962F98">
      <w:pPr>
        <w:spacing w:after="22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Филиал в Северном округе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>г. Серов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962F98">
        <w:rPr>
          <w:rFonts w:ascii="Liberation Serif" w:hAnsi="Liberation Serif" w:cs="Liberation Serif"/>
          <w:sz w:val="24"/>
          <w:szCs w:val="24"/>
        </w:rPr>
        <w:t>ул. Льва Толстого, 15, тел.: 8(34385) 6-02-05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971AE0" w:rsidRPr="00962F98" w:rsidRDefault="00971AE0" w:rsidP="00962F98">
      <w:pPr>
        <w:ind w:left="-426" w:firstLine="426"/>
        <w:rPr>
          <w:rFonts w:ascii="Liberation Serif" w:hAnsi="Liberation Serif" w:cs="Liberation Serif"/>
          <w:sz w:val="24"/>
          <w:szCs w:val="24"/>
        </w:rPr>
      </w:pPr>
    </w:p>
    <w:sectPr w:rsidR="00971AE0" w:rsidRPr="00962F98" w:rsidSect="00962F9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64DE"/>
    <w:multiLevelType w:val="hybridMultilevel"/>
    <w:tmpl w:val="E7B498E6"/>
    <w:lvl w:ilvl="0" w:tplc="323A6A3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3CE63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C225C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A261C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E64AC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EE5EC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5ACE9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C00A2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6EA2E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A87320"/>
    <w:multiLevelType w:val="hybridMultilevel"/>
    <w:tmpl w:val="D91CC6FE"/>
    <w:lvl w:ilvl="0" w:tplc="7AD4BB08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52E280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BC7ECC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C23B3C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4A08AE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38463E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B88916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0447BE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4E9930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69"/>
    <w:rsid w:val="002A2069"/>
    <w:rsid w:val="00565932"/>
    <w:rsid w:val="008F0548"/>
    <w:rsid w:val="00962F98"/>
    <w:rsid w:val="00971AE0"/>
    <w:rsid w:val="00E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65D9-74D1-4E78-BC66-AAB734B7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69"/>
    <w:pPr>
      <w:spacing w:after="11" w:line="269" w:lineRule="auto"/>
      <w:ind w:left="20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</cp:revision>
  <dcterms:created xsi:type="dcterms:W3CDTF">2022-09-29T03:21:00Z</dcterms:created>
  <dcterms:modified xsi:type="dcterms:W3CDTF">2022-09-29T04:39:00Z</dcterms:modified>
</cp:coreProperties>
</file>